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66027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- 2х630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ВН, кВ                      – </w:t>
      </w:r>
      <w:r w:rsidR="004A1607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4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B11E70">
        <w:rPr>
          <w:rFonts w:ascii="Times New Roman" w:hAnsi="Times New Roman"/>
          <w:sz w:val="20"/>
          <w:szCs w:val="20"/>
        </w:rPr>
        <w:t>ыть выпущены не ранее 3</w:t>
      </w:r>
      <w:r w:rsidR="00D45347">
        <w:rPr>
          <w:rFonts w:ascii="Times New Roman" w:hAnsi="Times New Roman"/>
          <w:sz w:val="20"/>
          <w:szCs w:val="20"/>
        </w:rPr>
        <w:t xml:space="preserve"> кв. 2022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AC69F7">
        <w:rPr>
          <w:rFonts w:ascii="Times New Roman" w:hAnsi="Times New Roman"/>
          <w:sz w:val="20"/>
          <w:szCs w:val="20"/>
        </w:rPr>
        <w:t>дата пов</w:t>
      </w:r>
      <w:r w:rsidR="00B11E70">
        <w:rPr>
          <w:rFonts w:ascii="Times New Roman" w:hAnsi="Times New Roman"/>
          <w:sz w:val="20"/>
          <w:szCs w:val="20"/>
        </w:rPr>
        <w:t>ерки не ранее 3</w:t>
      </w:r>
      <w:r w:rsidR="00660278">
        <w:rPr>
          <w:rFonts w:ascii="Times New Roman" w:hAnsi="Times New Roman"/>
          <w:sz w:val="20"/>
          <w:szCs w:val="20"/>
        </w:rPr>
        <w:t xml:space="preserve"> кв. 2022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7.18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обязанность поставщика входит установка и сборка модулей РТП на предоставленный заказчиком фундамент, монтаж кровли, </w:t>
      </w:r>
      <w:proofErr w:type="gramStart"/>
      <w:r w:rsidRPr="007A171B">
        <w:rPr>
          <w:rFonts w:ascii="Times New Roman" w:hAnsi="Times New Roman"/>
          <w:sz w:val="20"/>
          <w:szCs w:val="20"/>
        </w:rPr>
        <w:t>согласно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монтажной схемы, установка трансформаторов и их ошиновка.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7.19. Срок поставки: не более 30 календарных дней с момента подписания договора.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7.20. Срок монтажа: не более 3-х (Трёх) рабочих дней с момента поставки.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7.21. Способ доставки: автотранспортом, за счёт Поставщика.</w:t>
      </w:r>
    </w:p>
    <w:p w:rsidR="009E7FFE" w:rsidRPr="00B221CE" w:rsidRDefault="009E7FFE" w:rsidP="009E7FFE">
      <w:pPr>
        <w:pStyle w:val="a4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7.22. Срок и условия оплаты: оплата производится в течение </w:t>
      </w:r>
      <w:r w:rsidR="00660278">
        <w:rPr>
          <w:sz w:val="20"/>
          <w:szCs w:val="20"/>
        </w:rPr>
        <w:t>7 рабочих</w:t>
      </w:r>
      <w:r w:rsidRPr="00B221CE">
        <w:rPr>
          <w:sz w:val="20"/>
          <w:szCs w:val="20"/>
        </w:rPr>
        <w:t xml:space="preserve"> дней с момента </w:t>
      </w:r>
      <w:r w:rsidR="00FD0436">
        <w:rPr>
          <w:sz w:val="20"/>
          <w:szCs w:val="20"/>
        </w:rPr>
        <w:t>предоставления акта выполненных работ</w:t>
      </w:r>
      <w:r w:rsidRPr="00B221CE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9E7FFE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1C59A8" w:rsidRDefault="001C59A8" w:rsidP="001C59A8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защитные меры безопасности должны соответствовать требованиям  ГОСТ Р 50571.1-2009,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(с фасада) и коммутационные аппараты должны иметь знаки и маркировку в соответствии с ГОСТ Р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lastRenderedPageBreak/>
        <w:t>протоколы заводских испытаний камер;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1C59A8" w:rsidRPr="00C664F4" w:rsidRDefault="001C59A8" w:rsidP="001C59A8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1C59A8" w:rsidRPr="00C664F4" w:rsidRDefault="001C59A8" w:rsidP="001C5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1C59A8" w:rsidRPr="00C664F4" w:rsidRDefault="001C59A8" w:rsidP="001C59A8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1C59A8" w:rsidRPr="00C664F4" w:rsidRDefault="001C59A8" w:rsidP="001C59A8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1C59A8" w:rsidRDefault="001C59A8" w:rsidP="001C59A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C59A8" w:rsidRPr="001C59A8" w:rsidRDefault="001C59A8" w:rsidP="001C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4A1607">
        <w:rPr>
          <w:rFonts w:ascii="Times New Roman" w:hAnsi="Times New Roman"/>
          <w:sz w:val="20"/>
          <w:szCs w:val="20"/>
        </w:rPr>
        <w:t>2</w:t>
      </w:r>
      <w:r w:rsidR="00660278">
        <w:rPr>
          <w:rFonts w:ascii="Times New Roman" w:hAnsi="Times New Roman"/>
          <w:sz w:val="20"/>
          <w:szCs w:val="20"/>
        </w:rPr>
        <w:t>2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</w:t>
      </w:r>
      <w:r w:rsidRPr="00C664F4">
        <w:rPr>
          <w:rFonts w:ascii="Times New Roman" w:hAnsi="Times New Roman"/>
          <w:bCs/>
          <w:sz w:val="20"/>
          <w:szCs w:val="20"/>
        </w:rPr>
        <w:lastRenderedPageBreak/>
        <w:t xml:space="preserve">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1C59A8" w:rsidRPr="00826D67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9A8" w:rsidRPr="00C664F4" w:rsidRDefault="001C59A8" w:rsidP="001C59A8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защитные меры безопасности должны соответствовать требованиям ПУЭ, ГОСТ Р 50571.1-2009, и других нормативных документов.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Р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напряжение, схема первичных соединений и пр.);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 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сохранятся весь срок службы поставляемого оборудования;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1C59A8" w:rsidRPr="00C664F4" w:rsidRDefault="001C59A8" w:rsidP="00786CC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1C59A8" w:rsidRPr="00C664F4" w:rsidTr="00786CC5">
        <w:tc>
          <w:tcPr>
            <w:tcW w:w="6897" w:type="dxa"/>
            <w:gridSpan w:val="3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1C59A8" w:rsidRPr="00C664F4" w:rsidTr="00786CC5">
        <w:tc>
          <w:tcPr>
            <w:tcW w:w="10172" w:type="dxa"/>
            <w:gridSpan w:val="5"/>
            <w:vAlign w:val="center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</w:t>
            </w:r>
            <w:r w:rsidR="004A1607">
              <w:rPr>
                <w:rFonts w:ascii="Times New Roman" w:hAnsi="Times New Roman"/>
                <w:sz w:val="20"/>
                <w:szCs w:val="20"/>
              </w:rPr>
              <w:t xml:space="preserve">просному листу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настоящего технического требования;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1C59A8" w:rsidRPr="00C664F4" w:rsidRDefault="001C59A8" w:rsidP="00786CC5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 (Приложение № 7).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4A1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</w:t>
            </w:r>
            <w:r w:rsidR="00660278">
              <w:rPr>
                <w:rFonts w:ascii="Times New Roman" w:hAnsi="Times New Roman"/>
                <w:color w:val="000000"/>
                <w:sz w:val="20"/>
                <w:szCs w:val="20"/>
              </w:rPr>
              <w:t>ртала 2022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1C59A8" w:rsidRPr="00C664F4" w:rsidTr="00786CC5">
        <w:tc>
          <w:tcPr>
            <w:tcW w:w="3813" w:type="dxa"/>
            <w:vMerge w:val="restart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1C59A8" w:rsidRPr="00C664F4" w:rsidTr="00786CC5">
        <w:tc>
          <w:tcPr>
            <w:tcW w:w="3813" w:type="dxa"/>
            <w:vMerge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1C59A8" w:rsidRPr="00C664F4" w:rsidRDefault="001C59A8" w:rsidP="00786CC5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предохранитель ПН соответствующего номинала;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1C59A8" w:rsidRPr="00C664F4" w:rsidTr="00786CC5">
        <w:tc>
          <w:tcPr>
            <w:tcW w:w="10172" w:type="dxa"/>
            <w:gridSpan w:val="5"/>
            <w:shd w:val="clear" w:color="auto" w:fill="FFFFFF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1C59A8" w:rsidRPr="00C664F4" w:rsidRDefault="001C59A8" w:rsidP="001C59A8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1C59A8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C59A8" w:rsidRPr="008E3B9D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7FFE"/>
    <w:rsid w:val="00093B66"/>
    <w:rsid w:val="000943B6"/>
    <w:rsid w:val="0009538F"/>
    <w:rsid w:val="000C351F"/>
    <w:rsid w:val="000C796E"/>
    <w:rsid w:val="001C59A8"/>
    <w:rsid w:val="001D3A30"/>
    <w:rsid w:val="001F0FDB"/>
    <w:rsid w:val="00244C12"/>
    <w:rsid w:val="00274CF0"/>
    <w:rsid w:val="002839E3"/>
    <w:rsid w:val="002C194D"/>
    <w:rsid w:val="002C6005"/>
    <w:rsid w:val="003C2784"/>
    <w:rsid w:val="00463EB4"/>
    <w:rsid w:val="004A1607"/>
    <w:rsid w:val="006175FB"/>
    <w:rsid w:val="00660278"/>
    <w:rsid w:val="00782E6A"/>
    <w:rsid w:val="00887035"/>
    <w:rsid w:val="008A36B8"/>
    <w:rsid w:val="00903CB6"/>
    <w:rsid w:val="009D0745"/>
    <w:rsid w:val="009E7FFE"/>
    <w:rsid w:val="00AC69F7"/>
    <w:rsid w:val="00B11E70"/>
    <w:rsid w:val="00B4369A"/>
    <w:rsid w:val="00C10F1A"/>
    <w:rsid w:val="00C151D9"/>
    <w:rsid w:val="00C70981"/>
    <w:rsid w:val="00C96EAC"/>
    <w:rsid w:val="00D26533"/>
    <w:rsid w:val="00D309C8"/>
    <w:rsid w:val="00D45347"/>
    <w:rsid w:val="00DC7238"/>
    <w:rsid w:val="00DF3DD6"/>
    <w:rsid w:val="00E36C20"/>
    <w:rsid w:val="00EA415F"/>
    <w:rsid w:val="00F65C91"/>
    <w:rsid w:val="00F966E6"/>
    <w:rsid w:val="00FD0436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3</cp:revision>
  <dcterms:created xsi:type="dcterms:W3CDTF">2022-05-27T08:02:00Z</dcterms:created>
  <dcterms:modified xsi:type="dcterms:W3CDTF">2022-05-27T08:13:00Z</dcterms:modified>
</cp:coreProperties>
</file>